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BE" w:rsidRDefault="002259BE" w:rsidP="002259BE">
      <w:pPr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附件1</w:t>
      </w:r>
    </w:p>
    <w:p w:rsidR="002259BE" w:rsidRDefault="002259BE" w:rsidP="002259BE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2259BE" w:rsidRDefault="002259BE" w:rsidP="002259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四川省高等教育自学考试课程免试</w:t>
      </w:r>
      <w:r>
        <w:rPr>
          <w:rFonts w:hint="eastAsia"/>
          <w:b/>
          <w:sz w:val="48"/>
          <w:szCs w:val="48"/>
        </w:rPr>
        <w:t>规则</w:t>
      </w:r>
    </w:p>
    <w:p w:rsidR="002259BE" w:rsidRDefault="002259BE" w:rsidP="002259BE">
      <w:pPr>
        <w:jc w:val="center"/>
        <w:rPr>
          <w:rFonts w:eastAsia="仿宋_GB2312"/>
          <w:sz w:val="32"/>
          <w:szCs w:val="32"/>
        </w:rPr>
      </w:pPr>
    </w:p>
    <w:p w:rsidR="002259BE" w:rsidRDefault="002259BE" w:rsidP="002259BE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四川省高等教育自学考试课程免试</w:t>
      </w:r>
      <w:r>
        <w:rPr>
          <w:rFonts w:eastAsia="仿宋_GB2312" w:hint="eastAsia"/>
          <w:sz w:val="32"/>
          <w:szCs w:val="32"/>
        </w:rPr>
        <w:t>规则是</w:t>
      </w:r>
      <w:r>
        <w:rPr>
          <w:rFonts w:eastAsia="仿宋_GB2312"/>
          <w:sz w:val="32"/>
          <w:szCs w:val="32"/>
        </w:rPr>
        <w:t>依据《高等教育自学考试暂行条例》</w:t>
      </w:r>
      <w:r>
        <w:rPr>
          <w:rFonts w:eastAsia="仿宋_GB2312" w:hint="eastAsia"/>
          <w:sz w:val="32"/>
          <w:szCs w:val="32"/>
        </w:rPr>
        <w:t>第二十二条及</w:t>
      </w:r>
      <w:r>
        <w:rPr>
          <w:rFonts w:eastAsia="仿宋_GB2312"/>
          <w:sz w:val="32"/>
          <w:szCs w:val="32"/>
        </w:rPr>
        <w:t>全国高等教育自学考试指导委员会颁发的《关于高等教育自学考试免考课程的</w:t>
      </w:r>
      <w:r>
        <w:rPr>
          <w:rFonts w:eastAsia="仿宋_GB2312" w:hint="eastAsia"/>
          <w:sz w:val="32"/>
          <w:szCs w:val="32"/>
        </w:rPr>
        <w:t>试</w:t>
      </w:r>
      <w:r>
        <w:rPr>
          <w:rFonts w:eastAsia="仿宋_GB2312"/>
          <w:sz w:val="32"/>
          <w:szCs w:val="32"/>
        </w:rPr>
        <w:t>行规定》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89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考委字</w:t>
      </w:r>
      <w:r>
        <w:rPr>
          <w:rFonts w:eastAsia="仿宋_GB2312" w:hint="eastAsia"/>
          <w:sz w:val="32"/>
          <w:szCs w:val="32"/>
        </w:rPr>
        <w:t>011</w:t>
      </w:r>
      <w:r>
        <w:rPr>
          <w:rFonts w:eastAsia="仿宋_GB2312" w:hint="eastAsia"/>
          <w:sz w:val="32"/>
          <w:szCs w:val="32"/>
        </w:rPr>
        <w:t>号），结合四川实际进行，</w:t>
      </w:r>
      <w:r>
        <w:rPr>
          <w:rFonts w:eastAsia="仿宋_GB2312"/>
          <w:sz w:val="32"/>
          <w:szCs w:val="32"/>
        </w:rPr>
        <w:t>本规则自发布之日起</w:t>
      </w:r>
      <w:r>
        <w:rPr>
          <w:rFonts w:eastAsia="仿宋_GB2312" w:hint="eastAsia"/>
          <w:sz w:val="32"/>
          <w:szCs w:val="32"/>
        </w:rPr>
        <w:t>试行</w:t>
      </w:r>
      <w:r>
        <w:rPr>
          <w:rFonts w:eastAsia="仿宋_GB2312"/>
          <w:sz w:val="32"/>
          <w:szCs w:val="32"/>
        </w:rPr>
        <w:t>，其它与</w:t>
      </w:r>
      <w:r>
        <w:rPr>
          <w:rFonts w:eastAsia="仿宋_GB2312" w:hint="eastAsia"/>
          <w:sz w:val="32"/>
          <w:szCs w:val="32"/>
        </w:rPr>
        <w:t>之相抵触</w:t>
      </w:r>
      <w:r>
        <w:rPr>
          <w:rFonts w:eastAsia="仿宋_GB2312"/>
          <w:sz w:val="32"/>
          <w:szCs w:val="32"/>
        </w:rPr>
        <w:t>的，以本规则为准。</w:t>
      </w:r>
    </w:p>
    <w:p w:rsidR="002259BE" w:rsidRDefault="002259BE" w:rsidP="002259BE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一、免试原则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考生须在四川省高等教育自学考试准考证号下，有至少一门参加考试取得的课程合格成绩</w:t>
      </w:r>
      <w:r>
        <w:rPr>
          <w:rFonts w:eastAsia="仿宋_GB2312" w:hint="eastAsia"/>
          <w:sz w:val="32"/>
          <w:szCs w:val="32"/>
        </w:rPr>
        <w:t>（具有四川省高等教育自学考试考籍），</w:t>
      </w:r>
      <w:r>
        <w:rPr>
          <w:rFonts w:eastAsia="仿宋_GB2312"/>
          <w:sz w:val="32"/>
          <w:szCs w:val="32"/>
        </w:rPr>
        <w:t>才可申请办理</w:t>
      </w:r>
      <w:r>
        <w:rPr>
          <w:rFonts w:eastAsia="仿宋_GB2312" w:hint="eastAsia"/>
          <w:sz w:val="32"/>
          <w:szCs w:val="32"/>
        </w:rPr>
        <w:t>课程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；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（二）拟用于</w:t>
      </w:r>
      <w:r>
        <w:rPr>
          <w:rFonts w:eastAsia="仿宋_GB2312"/>
          <w:sz w:val="32"/>
          <w:szCs w:val="32"/>
        </w:rPr>
        <w:t>申请免试的课程</w:t>
      </w:r>
      <w:r>
        <w:rPr>
          <w:rFonts w:eastAsia="仿宋_GB2312" w:hint="eastAsia"/>
          <w:sz w:val="32"/>
          <w:szCs w:val="32"/>
        </w:rPr>
        <w:t>须同时满足以下条件：</w:t>
      </w:r>
    </w:p>
    <w:p w:rsidR="002259BE" w:rsidRDefault="002259BE" w:rsidP="002259BE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参加考试</w:t>
      </w:r>
      <w:r>
        <w:rPr>
          <w:rFonts w:eastAsia="仿宋_GB2312" w:hint="eastAsia"/>
          <w:sz w:val="32"/>
          <w:szCs w:val="32"/>
        </w:rPr>
        <w:t>的形式（不包括</w:t>
      </w:r>
      <w:r>
        <w:rPr>
          <w:rFonts w:eastAsia="仿宋_GB2312"/>
          <w:sz w:val="32"/>
          <w:szCs w:val="32"/>
        </w:rPr>
        <w:t>考查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考核</w:t>
      </w:r>
      <w:r>
        <w:rPr>
          <w:rFonts w:eastAsia="仿宋_GB2312" w:hint="eastAsia"/>
          <w:sz w:val="32"/>
          <w:szCs w:val="32"/>
        </w:rPr>
        <w:t>、实践、实习、实验、毕业设计等）取得合格成绩，且成绩以分数制评定；</w:t>
      </w:r>
    </w:p>
    <w:p w:rsidR="002259BE" w:rsidRDefault="002259BE" w:rsidP="002259BE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对应的专业层次不低于免试课程对应的专业层次；</w:t>
      </w:r>
    </w:p>
    <w:p w:rsidR="002259BE" w:rsidRDefault="002259BE" w:rsidP="002259BE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与四川省高等教育自学考试</w:t>
      </w:r>
      <w:r>
        <w:rPr>
          <w:rFonts w:eastAsia="仿宋_GB2312"/>
          <w:sz w:val="32"/>
          <w:szCs w:val="32"/>
        </w:rPr>
        <w:t>现行专业考试计划设置的课程名称</w:t>
      </w:r>
      <w:r>
        <w:rPr>
          <w:rFonts w:eastAsia="仿宋_GB2312" w:hint="eastAsia"/>
          <w:sz w:val="32"/>
          <w:szCs w:val="32"/>
        </w:rPr>
        <w:t>（含括号中的名称）</w:t>
      </w:r>
      <w:r>
        <w:rPr>
          <w:rFonts w:eastAsia="仿宋_GB2312"/>
          <w:sz w:val="32"/>
          <w:szCs w:val="32"/>
        </w:rPr>
        <w:t>完全</w:t>
      </w:r>
      <w:r>
        <w:rPr>
          <w:rFonts w:eastAsia="仿宋_GB2312" w:hint="eastAsia"/>
          <w:sz w:val="32"/>
          <w:szCs w:val="32"/>
        </w:rPr>
        <w:t>一致；</w:t>
      </w:r>
    </w:p>
    <w:p w:rsidR="002259BE" w:rsidRDefault="002259BE" w:rsidP="002259BE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要求学分或学时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自学考试各课程每学分相当于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学时）不低于</w:t>
      </w:r>
      <w:r>
        <w:rPr>
          <w:rFonts w:eastAsia="仿宋_GB2312" w:hint="eastAsia"/>
          <w:sz w:val="32"/>
          <w:szCs w:val="32"/>
        </w:rPr>
        <w:t>免试课程；</w:t>
      </w:r>
    </w:p>
    <w:p w:rsidR="002259BE" w:rsidRDefault="002259BE" w:rsidP="002259BE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免试</w:t>
      </w:r>
      <w:r>
        <w:rPr>
          <w:rFonts w:eastAsia="仿宋_GB2312"/>
          <w:sz w:val="32"/>
          <w:szCs w:val="32"/>
        </w:rPr>
        <w:t>课程数不能超过</w:t>
      </w:r>
      <w:r>
        <w:rPr>
          <w:rFonts w:eastAsia="仿宋_GB2312" w:hint="eastAsia"/>
          <w:sz w:val="32"/>
          <w:szCs w:val="32"/>
        </w:rPr>
        <w:t>四川省高等教育自学考试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lastRenderedPageBreak/>
        <w:t>考试计划设置最低</w:t>
      </w:r>
      <w:r>
        <w:rPr>
          <w:rFonts w:eastAsia="仿宋_GB2312" w:hint="eastAsia"/>
          <w:sz w:val="32"/>
          <w:szCs w:val="32"/>
        </w:rPr>
        <w:t>毕业学分对应课程数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一次</w:t>
      </w:r>
      <w:r>
        <w:rPr>
          <w:rFonts w:eastAsia="仿宋_GB2312" w:hint="eastAsia"/>
          <w:sz w:val="32"/>
          <w:szCs w:val="32"/>
        </w:rPr>
        <w:t>性</w:t>
      </w:r>
      <w:r>
        <w:rPr>
          <w:rFonts w:eastAsia="仿宋_GB2312"/>
          <w:sz w:val="32"/>
          <w:szCs w:val="32"/>
        </w:rPr>
        <w:t>或累计超出</w:t>
      </w:r>
      <w:r>
        <w:rPr>
          <w:rFonts w:eastAsia="仿宋_GB2312" w:hint="eastAsia"/>
          <w:sz w:val="32"/>
          <w:szCs w:val="32"/>
        </w:rPr>
        <w:t>的部分，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按考生取得的课程合格成绩从低到高依次</w:t>
      </w:r>
      <w:r>
        <w:rPr>
          <w:rFonts w:eastAsia="仿宋_GB2312"/>
          <w:sz w:val="32"/>
          <w:szCs w:val="32"/>
        </w:rPr>
        <w:t>驳回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。四川省高等教育自学考试在籍准考证号之间的课程免试不受此限制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（三）拟用于</w:t>
      </w:r>
      <w:r>
        <w:rPr>
          <w:rFonts w:eastAsia="仿宋_GB2312"/>
          <w:sz w:val="32"/>
          <w:szCs w:val="32"/>
        </w:rPr>
        <w:t>申请免试的</w:t>
      </w:r>
      <w:r>
        <w:rPr>
          <w:rFonts w:eastAsia="仿宋_GB2312" w:hint="eastAsia"/>
          <w:sz w:val="32"/>
          <w:szCs w:val="32"/>
        </w:rPr>
        <w:t>相关证书、证明（身份证明、成绩证明）等材料</w:t>
      </w:r>
      <w:r>
        <w:rPr>
          <w:rFonts w:eastAsia="仿宋_GB2312"/>
          <w:sz w:val="32"/>
          <w:szCs w:val="32"/>
        </w:rPr>
        <w:t>上的考生基本信息应与四川省高等教育自学考试的考</w:t>
      </w:r>
      <w:proofErr w:type="gramStart"/>
      <w:r>
        <w:rPr>
          <w:rFonts w:eastAsia="仿宋_GB2312"/>
          <w:sz w:val="32"/>
          <w:szCs w:val="32"/>
        </w:rPr>
        <w:t>籍基本</w:t>
      </w:r>
      <w:proofErr w:type="gramEnd"/>
      <w:r>
        <w:rPr>
          <w:rFonts w:eastAsia="仿宋_GB2312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及有效居民身份证</w:t>
      </w:r>
      <w:proofErr w:type="gramStart"/>
      <w:r>
        <w:rPr>
          <w:rFonts w:eastAsia="仿宋_GB2312" w:hint="eastAsia"/>
          <w:sz w:val="32"/>
          <w:szCs w:val="32"/>
        </w:rPr>
        <w:t>件信息</w:t>
      </w:r>
      <w:proofErr w:type="gramEnd"/>
      <w:r>
        <w:rPr>
          <w:rFonts w:eastAsia="仿宋_GB2312"/>
          <w:sz w:val="32"/>
          <w:szCs w:val="32"/>
        </w:rPr>
        <w:t>一致，</w:t>
      </w:r>
      <w:r>
        <w:rPr>
          <w:rFonts w:eastAsia="仿宋_GB2312" w:hint="eastAsia"/>
          <w:sz w:val="32"/>
          <w:szCs w:val="32"/>
        </w:rPr>
        <w:t>不一致的须提供相应的户籍证明，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（四）考生在四川省高等教育自学考试管理信息系统（考生端网址：</w:t>
      </w:r>
      <w:r>
        <w:rPr>
          <w:rFonts w:eastAsia="仿宋_GB2312" w:hint="eastAsia"/>
          <w:sz w:val="32"/>
          <w:szCs w:val="32"/>
        </w:rPr>
        <w:t>https://zk.sceea.cn</w:t>
      </w:r>
      <w:r>
        <w:rPr>
          <w:rFonts w:eastAsia="仿宋_GB2312" w:hint="eastAsia"/>
          <w:sz w:val="32"/>
          <w:szCs w:val="32"/>
        </w:rPr>
        <w:t>）所填写的免试申请内容（包括但不限于证书类型、课程合格成绩）应与提供的</w:t>
      </w:r>
      <w:r>
        <w:rPr>
          <w:rFonts w:eastAsia="仿宋_GB2312"/>
          <w:sz w:val="32"/>
          <w:szCs w:val="32"/>
        </w:rPr>
        <w:t>免试申请材料</w:t>
      </w:r>
      <w:r>
        <w:rPr>
          <w:rFonts w:eastAsia="仿宋_GB2312" w:hint="eastAsia"/>
          <w:sz w:val="32"/>
          <w:szCs w:val="32"/>
        </w:rPr>
        <w:t>内容一致，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课程免试的判定标准主要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部门、单位人事组织部门或人才交流中心提供的学籍档案，档案应包含加盖公章且内容完整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清晰的课程成绩单，内容包括但不限于考生基本信息、课程名称、学分或学时、成绩、</w:t>
      </w:r>
      <w:r>
        <w:rPr>
          <w:rFonts w:eastAsia="仿宋_GB2312" w:hint="eastAsia"/>
          <w:sz w:val="32"/>
          <w:szCs w:val="32"/>
        </w:rPr>
        <w:t>成绩的取得方式</w:t>
      </w:r>
      <w:r>
        <w:rPr>
          <w:rFonts w:eastAsia="仿宋_GB2312"/>
          <w:sz w:val="32"/>
          <w:szCs w:val="32"/>
        </w:rPr>
        <w:t>，缺少相关信息导致免试标准无法判定的不予免试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成功后的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不能再次用于申请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考生提供的免试申请材料须真实有效，凡伪造、涂改或提供假证明材料，一经查出，将按国家有关规定</w:t>
      </w:r>
      <w:r>
        <w:rPr>
          <w:rFonts w:eastAsia="仿宋_GB2312" w:hint="eastAsia"/>
          <w:sz w:val="32"/>
          <w:szCs w:val="32"/>
        </w:rPr>
        <w:t>严肃</w:t>
      </w:r>
      <w:r>
        <w:rPr>
          <w:rFonts w:eastAsia="仿宋_GB2312"/>
          <w:sz w:val="32"/>
          <w:szCs w:val="32"/>
        </w:rPr>
        <w:t>处理。提供和受理材料的相关工作人员凡徇私舞弊，将一并接受处理。</w:t>
      </w:r>
    </w:p>
    <w:p w:rsidR="002259BE" w:rsidRDefault="002259BE" w:rsidP="002259BE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二、免试课程</w:t>
      </w:r>
    </w:p>
    <w:p w:rsidR="002259BE" w:rsidRDefault="002259BE" w:rsidP="002259BE">
      <w:pPr>
        <w:spacing w:line="620" w:lineRule="exact"/>
        <w:ind w:firstLineChars="350" w:firstLine="112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自学考试专科专业中可免试的课程一览表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196"/>
        <w:gridCol w:w="1503"/>
        <w:gridCol w:w="956"/>
      </w:tblGrid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思想道德修养与法律基础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03706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2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12656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高等数学（一）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00020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高等数学（工专）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00022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英语（一）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00012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2259BE" w:rsidTr="00144F22">
        <w:trPr>
          <w:jc w:val="center"/>
        </w:trPr>
        <w:tc>
          <w:tcPr>
            <w:tcW w:w="86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19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计算机应用基础</w:t>
            </w:r>
          </w:p>
        </w:tc>
        <w:tc>
          <w:tcPr>
            <w:tcW w:w="1503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00018</w:t>
            </w:r>
          </w:p>
        </w:tc>
        <w:tc>
          <w:tcPr>
            <w:tcW w:w="956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2259BE" w:rsidRDefault="002259BE" w:rsidP="002259BE">
      <w:pPr>
        <w:spacing w:line="620" w:lineRule="exact"/>
        <w:ind w:firstLineChars="350" w:firstLine="112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自学考试专升本专业中可免试的课程一览表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901"/>
      </w:tblGrid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中国近现代史纲要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03708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马克思主义基本原理概论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03709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4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高等数学（工本）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00023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概率论与数理统计（二）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02197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概率论与数理统计（经管类）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04183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线性代数（经管类）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04184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英语（二）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00015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物理（工）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00420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259BE" w:rsidTr="00144F22">
        <w:trPr>
          <w:jc w:val="center"/>
        </w:trPr>
        <w:tc>
          <w:tcPr>
            <w:tcW w:w="8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管理系统中的计算机应用</w:t>
            </w:r>
          </w:p>
        </w:tc>
        <w:tc>
          <w:tcPr>
            <w:tcW w:w="1417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00051</w:t>
            </w:r>
          </w:p>
        </w:tc>
        <w:tc>
          <w:tcPr>
            <w:tcW w:w="901" w:type="dxa"/>
            <w:vAlign w:val="center"/>
          </w:tcPr>
          <w:p w:rsidR="002259BE" w:rsidRDefault="002259BE" w:rsidP="00144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3</w:t>
            </w:r>
          </w:p>
        </w:tc>
      </w:tr>
    </w:tbl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以上课程若因专业考试计划调整发生变化，则以调整后的计划执行。</w:t>
      </w:r>
    </w:p>
    <w:p w:rsidR="002259BE" w:rsidRDefault="002259BE" w:rsidP="002259BE">
      <w:pPr>
        <w:spacing w:line="6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三、免试类型和规定</w:t>
      </w:r>
    </w:p>
    <w:p w:rsidR="002259BE" w:rsidRDefault="002259BE" w:rsidP="002259BE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（一）四川省高等教育自学考试</w:t>
      </w:r>
      <w:r>
        <w:rPr>
          <w:rFonts w:eastAsia="仿宋_GB2312"/>
          <w:b/>
          <w:sz w:val="32"/>
          <w:szCs w:val="32"/>
        </w:rPr>
        <w:t>在籍</w:t>
      </w:r>
      <w:r>
        <w:rPr>
          <w:rFonts w:eastAsia="仿宋_GB2312" w:hint="eastAsia"/>
          <w:b/>
          <w:sz w:val="32"/>
          <w:szCs w:val="32"/>
        </w:rPr>
        <w:t>准考证</w:t>
      </w:r>
    </w:p>
    <w:p w:rsidR="002259BE" w:rsidRDefault="002259BE" w:rsidP="002259BE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指四川省高等教育自学考试两个在籍准考证号之间的课程免试。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用于免试的课程涉及</w:t>
      </w:r>
      <w:r>
        <w:rPr>
          <w:rFonts w:eastAsia="仿宋_GB2312"/>
          <w:sz w:val="32"/>
          <w:szCs w:val="32"/>
        </w:rPr>
        <w:t>专业考试计划调整，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须先通过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课程顶替</w:t>
      </w:r>
      <w:r>
        <w:rPr>
          <w:rFonts w:eastAsia="仿宋_GB2312" w:hint="eastAsia"/>
          <w:sz w:val="32"/>
          <w:szCs w:val="32"/>
        </w:rPr>
        <w:t>”，将课程变更为调整后的</w:t>
      </w:r>
      <w:r>
        <w:rPr>
          <w:rFonts w:eastAsia="仿宋_GB2312"/>
          <w:sz w:val="32"/>
          <w:szCs w:val="32"/>
        </w:rPr>
        <w:t>现行课程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再申请免试；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免试成功后，</w:t>
      </w:r>
      <w:r>
        <w:rPr>
          <w:rFonts w:eastAsia="仿宋_GB2312" w:hint="eastAsia"/>
          <w:sz w:val="32"/>
          <w:szCs w:val="32"/>
        </w:rPr>
        <w:t>用于免试的合格课程</w:t>
      </w:r>
      <w:r>
        <w:rPr>
          <w:rFonts w:eastAsia="仿宋_GB2312"/>
          <w:sz w:val="32"/>
          <w:szCs w:val="32"/>
        </w:rPr>
        <w:t>将转移至考生申请免试的准考证号下，原准考证号下将不再保留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（二）四川省高等教育自学考试</w:t>
      </w:r>
      <w:r>
        <w:rPr>
          <w:rFonts w:eastAsia="仿宋_GB2312"/>
          <w:b/>
          <w:sz w:val="32"/>
          <w:szCs w:val="32"/>
        </w:rPr>
        <w:t>毕业</w:t>
      </w:r>
      <w:r>
        <w:rPr>
          <w:rFonts w:eastAsia="仿宋_GB2312" w:hint="eastAsia"/>
          <w:b/>
          <w:sz w:val="32"/>
          <w:szCs w:val="32"/>
        </w:rPr>
        <w:t>证书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259BE" w:rsidRDefault="002259BE" w:rsidP="002259BE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</w:t>
      </w:r>
      <w:r>
        <w:rPr>
          <w:rFonts w:eastAsia="仿宋_GB2312"/>
          <w:b/>
          <w:sz w:val="32"/>
          <w:szCs w:val="32"/>
        </w:rPr>
        <w:t>其它学历证书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其它学历证书包括国家承认学历，并可在中国高等教育</w:t>
      </w:r>
      <w:r>
        <w:rPr>
          <w:rFonts w:eastAsia="仿宋_GB2312"/>
          <w:b/>
          <w:sz w:val="32"/>
          <w:szCs w:val="32"/>
        </w:rPr>
        <w:lastRenderedPageBreak/>
        <w:t>学生信息网（网址：</w:t>
      </w:r>
      <w:hyperlink r:id="rId7" w:history="1">
        <w:r>
          <w:rPr>
            <w:rFonts w:eastAsia="仿宋_GB2312"/>
            <w:b/>
            <w:sz w:val="32"/>
            <w:szCs w:val="32"/>
          </w:rPr>
          <w:t>https://www.chsi.com.cn</w:t>
        </w:r>
      </w:hyperlink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简称学信网）上查实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无误的毕业证书，证书类型主要包括</w:t>
      </w:r>
      <w:r>
        <w:rPr>
          <w:rFonts w:eastAsia="仿宋_GB2312" w:hint="eastAsia"/>
          <w:b/>
          <w:sz w:val="32"/>
          <w:szCs w:val="32"/>
        </w:rPr>
        <w:t>以下三类</w:t>
      </w:r>
      <w:r>
        <w:rPr>
          <w:rFonts w:eastAsia="仿宋_GB2312"/>
          <w:b/>
          <w:sz w:val="32"/>
          <w:szCs w:val="32"/>
        </w:rPr>
        <w:t>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 w:hint="eastAsia"/>
          <w:b/>
          <w:sz w:val="32"/>
          <w:szCs w:val="32"/>
        </w:rPr>
        <w:t>非四川省高等教育自学考试</w:t>
      </w:r>
      <w:r>
        <w:rPr>
          <w:rFonts w:eastAsia="仿宋_GB2312"/>
          <w:b/>
          <w:sz w:val="32"/>
          <w:szCs w:val="32"/>
        </w:rPr>
        <w:t>毕业证书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全日制普通高校</w:t>
      </w:r>
      <w:r>
        <w:rPr>
          <w:rFonts w:eastAsia="仿宋_GB2312" w:hint="eastAsia"/>
          <w:b/>
          <w:sz w:val="32"/>
          <w:szCs w:val="32"/>
        </w:rPr>
        <w:t>本科专业</w:t>
      </w:r>
      <w:r>
        <w:rPr>
          <w:rFonts w:eastAsia="仿宋_GB2312"/>
          <w:b/>
          <w:sz w:val="32"/>
          <w:szCs w:val="32"/>
        </w:rPr>
        <w:t>结业证书、</w:t>
      </w:r>
      <w:proofErr w:type="gramStart"/>
      <w:r>
        <w:rPr>
          <w:rFonts w:eastAsia="仿宋_GB2312"/>
          <w:b/>
          <w:sz w:val="32"/>
          <w:szCs w:val="32"/>
        </w:rPr>
        <w:t>肄业</w:t>
      </w:r>
      <w:proofErr w:type="gramEnd"/>
      <w:r>
        <w:rPr>
          <w:rFonts w:eastAsia="仿宋_GB2312"/>
          <w:b/>
          <w:sz w:val="32"/>
          <w:szCs w:val="32"/>
        </w:rPr>
        <w:t>证书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结业证书或</w:t>
      </w:r>
      <w:proofErr w:type="gramStart"/>
      <w:r>
        <w:rPr>
          <w:rFonts w:eastAsia="仿宋_GB2312"/>
          <w:sz w:val="32"/>
          <w:szCs w:val="32"/>
        </w:rPr>
        <w:t>肄业</w:t>
      </w:r>
      <w:proofErr w:type="gramEnd"/>
      <w:r>
        <w:rPr>
          <w:rFonts w:eastAsia="仿宋_GB2312"/>
          <w:sz w:val="32"/>
          <w:szCs w:val="32"/>
        </w:rPr>
        <w:t>证书，</w:t>
      </w:r>
      <w:r>
        <w:rPr>
          <w:rFonts w:eastAsia="仿宋_GB2312" w:hint="eastAsia"/>
          <w:sz w:val="32"/>
          <w:szCs w:val="32"/>
        </w:rPr>
        <w:t>依据免试原则（二），可申请免试自学考试专科专业中所规定的相关课程（详见免试课程）；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全日制普通高等学校</w:t>
      </w:r>
      <w:r>
        <w:rPr>
          <w:rFonts w:eastAsia="仿宋_GB2312" w:hint="eastAsia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成人高等教育</w:t>
      </w:r>
      <w:r>
        <w:rPr>
          <w:rFonts w:eastAsia="仿宋_GB2312" w:hint="eastAsia"/>
          <w:b/>
          <w:sz w:val="32"/>
          <w:szCs w:val="32"/>
        </w:rPr>
        <w:t>等</w:t>
      </w:r>
      <w:r>
        <w:rPr>
          <w:rFonts w:eastAsia="仿宋_GB2312"/>
          <w:b/>
          <w:sz w:val="32"/>
          <w:szCs w:val="32"/>
        </w:rPr>
        <w:t>毕业证书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专科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，依据免试原则（二），可申请免试自学考试专科专业中所规定的相关课程（详见免试课程）；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本科及以上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，依据免试原则（二），可申请免试自学考试专科或专升本专业中所规定的相关课程（详见免试课程）；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（四）</w:t>
      </w:r>
      <w:r>
        <w:rPr>
          <w:rFonts w:eastAsia="仿宋_GB2312"/>
          <w:b/>
          <w:sz w:val="32"/>
          <w:szCs w:val="32"/>
        </w:rPr>
        <w:t>非学历证书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非学历证书须在中国教育考试网上查实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无误，证书类型主要包括</w:t>
      </w:r>
      <w:r>
        <w:rPr>
          <w:rFonts w:eastAsia="仿宋_GB2312" w:hint="eastAsia"/>
          <w:b/>
          <w:sz w:val="32"/>
          <w:szCs w:val="32"/>
        </w:rPr>
        <w:t>以下四种类型，对应免试的课程和分数详见《非学历证书免试自学考试相关课程一览表》。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全国大学英语四、六级考试（</w:t>
      </w:r>
      <w:r>
        <w:rPr>
          <w:rFonts w:eastAsia="仿宋_GB2312"/>
          <w:b/>
          <w:sz w:val="32"/>
          <w:szCs w:val="32"/>
        </w:rPr>
        <w:t>CET</w:t>
      </w:r>
      <w:r>
        <w:rPr>
          <w:rFonts w:eastAsia="仿宋_GB2312"/>
          <w:b/>
          <w:sz w:val="32"/>
          <w:szCs w:val="32"/>
        </w:rPr>
        <w:t>）笔试成绩报告单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全国大学英语四级考试（</w:t>
      </w:r>
      <w:r>
        <w:rPr>
          <w:rFonts w:eastAsia="仿宋_GB2312"/>
          <w:sz w:val="32"/>
          <w:szCs w:val="32"/>
        </w:rPr>
        <w:t>CET-4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</w:t>
      </w: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CET-6</w:t>
      </w:r>
      <w:r>
        <w:rPr>
          <w:rFonts w:eastAsia="仿宋_GB2312"/>
          <w:sz w:val="32"/>
          <w:szCs w:val="32"/>
        </w:rPr>
        <w:t>）笔试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全国大学外语四、六级</w:t>
      </w:r>
      <w:r>
        <w:rPr>
          <w:rFonts w:eastAsia="仿宋_GB2312" w:hint="eastAsia"/>
          <w:b/>
          <w:sz w:val="32"/>
          <w:szCs w:val="32"/>
        </w:rPr>
        <w:t>考试</w:t>
      </w:r>
      <w:r>
        <w:rPr>
          <w:rFonts w:eastAsia="仿宋_GB2312"/>
          <w:b/>
          <w:sz w:val="32"/>
          <w:szCs w:val="32"/>
        </w:rPr>
        <w:t>笔试成绩报告单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</w:t>
      </w:r>
      <w:r>
        <w:rPr>
          <w:rFonts w:eastAsia="仿宋_GB2312" w:hint="eastAsia"/>
          <w:sz w:val="32"/>
          <w:szCs w:val="32"/>
        </w:rPr>
        <w:t>外语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的考生，可免试自学考试</w:t>
      </w:r>
      <w:r>
        <w:rPr>
          <w:rFonts w:eastAsia="仿宋_GB2312" w:hint="eastAsia"/>
          <w:sz w:val="32"/>
          <w:szCs w:val="32"/>
        </w:rPr>
        <w:t>英语专升本专业</w:t>
      </w:r>
      <w:r>
        <w:rPr>
          <w:rFonts w:eastAsia="仿宋_GB2312"/>
          <w:sz w:val="32"/>
          <w:szCs w:val="32"/>
        </w:rPr>
        <w:t>考试计划下</w:t>
      </w:r>
      <w:r>
        <w:rPr>
          <w:rFonts w:eastAsia="仿宋_GB2312" w:hint="eastAsia"/>
          <w:sz w:val="32"/>
          <w:szCs w:val="32"/>
        </w:rPr>
        <w:t>对应设置</w:t>
      </w:r>
      <w:r>
        <w:rPr>
          <w:rFonts w:eastAsia="仿宋_GB2312"/>
          <w:sz w:val="32"/>
          <w:szCs w:val="32"/>
        </w:rPr>
        <w:t>的第二外语课程</w:t>
      </w:r>
      <w:r>
        <w:rPr>
          <w:rFonts w:eastAsia="仿宋_GB2312" w:hint="eastAsia"/>
          <w:sz w:val="32"/>
          <w:szCs w:val="32"/>
        </w:rPr>
        <w:t>。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全国英语等级考试（</w:t>
      </w:r>
      <w:r>
        <w:rPr>
          <w:rFonts w:eastAsia="仿宋_GB2312"/>
          <w:b/>
          <w:sz w:val="32"/>
          <w:szCs w:val="32"/>
        </w:rPr>
        <w:t>PE</w:t>
      </w:r>
      <w:r>
        <w:rPr>
          <w:rFonts w:eastAsia="仿宋_GB2312" w:hint="eastAsia"/>
          <w:b/>
          <w:sz w:val="32"/>
          <w:szCs w:val="32"/>
        </w:rPr>
        <w:t>TS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</w:t>
      </w:r>
      <w:r>
        <w:rPr>
          <w:rFonts w:eastAsia="仿宋_GB2312" w:hint="eastAsia"/>
          <w:b/>
          <w:sz w:val="32"/>
          <w:szCs w:val="32"/>
        </w:rPr>
        <w:t>或笔试成绩通知单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全国英语等级考试（</w:t>
      </w:r>
      <w:r>
        <w:rPr>
          <w:rFonts w:eastAsia="仿宋_GB2312"/>
          <w:sz w:val="32"/>
          <w:szCs w:val="32"/>
        </w:rPr>
        <w:t>PETS</w:t>
      </w:r>
      <w:r>
        <w:rPr>
          <w:rFonts w:eastAsia="仿宋_GB2312"/>
          <w:sz w:val="32"/>
          <w:szCs w:val="32"/>
        </w:rPr>
        <w:t>）合格证书或</w:t>
      </w:r>
      <w:r>
        <w:rPr>
          <w:rFonts w:eastAsia="仿宋_GB2312" w:hint="eastAsia"/>
          <w:sz w:val="32"/>
          <w:szCs w:val="32"/>
        </w:rPr>
        <w:t>笔试成绩通知单，且</w:t>
      </w:r>
      <w:r>
        <w:rPr>
          <w:rFonts w:eastAsia="仿宋_GB2312"/>
          <w:sz w:val="32"/>
          <w:szCs w:val="32"/>
        </w:rPr>
        <w:t>成绩大于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课程；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合格证书</w:t>
      </w:r>
      <w:r>
        <w:rPr>
          <w:rFonts w:eastAsia="仿宋_GB2312" w:hint="eastAsia"/>
          <w:sz w:val="32"/>
          <w:szCs w:val="32"/>
        </w:rPr>
        <w:t>或笔试成绩通知单</w:t>
      </w:r>
      <w:r>
        <w:rPr>
          <w:rFonts w:eastAsia="仿宋_GB2312"/>
          <w:sz w:val="32"/>
          <w:szCs w:val="32"/>
        </w:rPr>
        <w:t>不予免试。</w:t>
      </w:r>
    </w:p>
    <w:p w:rsidR="002259BE" w:rsidRDefault="002259BE" w:rsidP="002259BE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全国计算机等级考试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证书（</w:t>
      </w:r>
      <w:r>
        <w:rPr>
          <w:rFonts w:eastAsia="仿宋_GB2312"/>
          <w:b/>
          <w:sz w:val="32"/>
          <w:szCs w:val="32"/>
        </w:rPr>
        <w:t>NCRE</w:t>
      </w:r>
      <w:r>
        <w:rPr>
          <w:rFonts w:eastAsia="仿宋_GB2312"/>
          <w:b/>
          <w:sz w:val="32"/>
          <w:szCs w:val="32"/>
        </w:rPr>
        <w:t>）</w:t>
      </w:r>
    </w:p>
    <w:p w:rsidR="002259BE" w:rsidRDefault="002259BE" w:rsidP="002259B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全国计算机等级考试（</w:t>
      </w:r>
      <w:r>
        <w:rPr>
          <w:rFonts w:eastAsia="仿宋_GB2312"/>
          <w:sz w:val="32"/>
          <w:szCs w:val="32"/>
        </w:rPr>
        <w:t>NCRE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证书的考生，可根据其报考的自学考试专业，免试该专业考试计划下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设置的</w:t>
      </w:r>
      <w:r>
        <w:rPr>
          <w:rFonts w:eastAsia="仿宋_GB2312"/>
          <w:sz w:val="32"/>
          <w:szCs w:val="32"/>
        </w:rPr>
        <w:t>计算机</w:t>
      </w:r>
      <w:r>
        <w:rPr>
          <w:rFonts w:eastAsia="仿宋_GB2312" w:hint="eastAsia"/>
          <w:sz w:val="32"/>
          <w:szCs w:val="32"/>
        </w:rPr>
        <w:t>课程。</w:t>
      </w:r>
    </w:p>
    <w:p w:rsidR="002259BE" w:rsidRDefault="002259BE" w:rsidP="002259BE">
      <w:pPr>
        <w:spacing w:line="62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非学历证书免试自学考试相关课程一览表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693"/>
        <w:gridCol w:w="1302"/>
        <w:gridCol w:w="1449"/>
      </w:tblGrid>
      <w:tr w:rsidR="002259BE" w:rsidTr="00144F22">
        <w:trPr>
          <w:trHeight w:val="516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非学历证书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课程代码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免试分数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ind w:firstLineChars="250" w:firstLine="600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第二外语（法语）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00841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二级合格证书或成绩通知单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三级合格证书或成绩通知单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四级合格证书或成绩通知单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五级合格证书或成绩通知单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一级合格证书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二级合格证书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三级合格证书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四级合格证书</w:t>
            </w: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259BE" w:rsidTr="00144F22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259BE" w:rsidRDefault="002259BE" w:rsidP="00144F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5F4424" w:rsidRDefault="005F4424"/>
    <w:sectPr w:rsidR="005F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63" w:rsidRDefault="00856C63" w:rsidP="002A0E75">
      <w:r>
        <w:separator/>
      </w:r>
    </w:p>
  </w:endnote>
  <w:endnote w:type="continuationSeparator" w:id="0">
    <w:p w:rsidR="00856C63" w:rsidRDefault="00856C63" w:rsidP="002A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63" w:rsidRDefault="00856C63" w:rsidP="002A0E75">
      <w:r>
        <w:separator/>
      </w:r>
    </w:p>
  </w:footnote>
  <w:footnote w:type="continuationSeparator" w:id="0">
    <w:p w:rsidR="00856C63" w:rsidRDefault="00856C63" w:rsidP="002A0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BE"/>
    <w:rsid w:val="002259BE"/>
    <w:rsid w:val="002A0E75"/>
    <w:rsid w:val="003314F7"/>
    <w:rsid w:val="003B3595"/>
    <w:rsid w:val="00417403"/>
    <w:rsid w:val="00587AA6"/>
    <w:rsid w:val="005F4424"/>
    <w:rsid w:val="008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E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E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E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E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si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Yalan</cp:lastModifiedBy>
  <cp:revision>2</cp:revision>
  <dcterms:created xsi:type="dcterms:W3CDTF">2021-08-30T01:51:00Z</dcterms:created>
  <dcterms:modified xsi:type="dcterms:W3CDTF">2021-08-30T01:51:00Z</dcterms:modified>
</cp:coreProperties>
</file>